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6 Lieferung und Herstellung einer Klinkerfassa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Herstellung einer Klinkerfassa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